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A5" w:rsidRPr="000568A5" w:rsidRDefault="000568A5" w:rsidP="000568A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Cs w:val="41"/>
        </w:rPr>
      </w:pPr>
      <w:r w:rsidRPr="000568A5">
        <w:rPr>
          <w:rFonts w:ascii="Arial" w:hAnsi="Arial" w:cs="Arial"/>
          <w:color w:val="3C3C3C"/>
          <w:spacing w:val="2"/>
          <w:szCs w:val="41"/>
        </w:rPr>
        <w:t>ПРОФЕССИОНАЛЬНЫЙ СТАНДАРТ</w:t>
      </w:r>
      <w:bookmarkStart w:id="0" w:name="_GoBack"/>
      <w:bookmarkEnd w:id="0"/>
    </w:p>
    <w:p w:rsidR="000568A5" w:rsidRDefault="000568A5" w:rsidP="000568A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Cs w:val="41"/>
        </w:rPr>
      </w:pPr>
      <w:r w:rsidRPr="000568A5">
        <w:rPr>
          <w:rFonts w:ascii="Arial" w:hAnsi="Arial" w:cs="Arial"/>
          <w:color w:val="3C3C3C"/>
          <w:spacing w:val="2"/>
          <w:szCs w:val="41"/>
        </w:rPr>
        <w:t>Мастер производственного обучения вождению транспортных средств соответствующих категорий и подкатегорий</w:t>
      </w:r>
    </w:p>
    <w:p w:rsidR="000568A5" w:rsidRDefault="000568A5" w:rsidP="000568A5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Cs w:val="4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855"/>
      </w:tblGrid>
      <w:tr w:rsidR="000568A5" w:rsidRPr="000568A5" w:rsidTr="000568A5">
        <w:trPr>
          <w:trHeight w:val="15"/>
        </w:trPr>
        <w:tc>
          <w:tcPr>
            <w:tcW w:w="2772" w:type="dxa"/>
            <w:shd w:val="clear" w:color="auto" w:fill="FFFFFF"/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8686" w:type="dxa"/>
            <w:shd w:val="clear" w:color="auto" w:fill="FFFFFF"/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</w:tr>
      <w:tr w:rsidR="000568A5" w:rsidRPr="000568A5" w:rsidTr="000568A5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или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обучения вождению ТС соответствующей категории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Наличие документа на право обучения вождению ТС данной категории, а также удостоверение на право управления транспортным средством соответствующей категории или подкатегории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Прохождение инструктажа по охране труда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Рекомендуется дополнительное профессиональное образование - программы повышение квалификации по профилю педагогической деятельности не реже одного раза в три года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Наличие стажа управления ТС не менее трех лет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Отсутствие лишения права управления ТС в течение пяти лет</w:t>
            </w:r>
          </w:p>
        </w:tc>
      </w:tr>
    </w:tbl>
    <w:p w:rsidR="000568A5" w:rsidRPr="000568A5" w:rsidRDefault="000568A5" w:rsidP="000568A5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Cs w:val="4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7098"/>
      </w:tblGrid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Подготовка учебных мест, </w:t>
            </w:r>
            <w:proofErr w:type="gramStart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учебного</w:t>
            </w:r>
            <w:proofErr w:type="gramEnd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ТС соответствующей категории и подкатегории к проведению практических занятий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инструктажа по основным правилам безопасности ТС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практических занятий по подготовке ТС соответствующей категории и подкатегории к эксплуатации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Первоначальное обучение вождению на тренажерах (при наличии)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Первоначальное обучение вождению ТС соответствующей категории и подкатегории на закрытой площадке (автодроме)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Практическое обучение вождению ТС соответствующей категории и подкатегории в условиях дорожного движения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Проведение практических занятий по подготовке кандидата в водители к сдаче квалификационного экзамена и экзамена на право управления ТС соответствующей категории и подкатегории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Контроль соблюдения </w:t>
            </w:r>
            <w:proofErr w:type="gramStart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правил дорожного движения при обучении на специализированной площадке (автодроме) и в условиях дорожного движения по дорогам общего пользования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Выполнять ежедневное техническое обслуживание ТС соответствующей категории и подкатегории (состава ТС) и устранять мелкие неисправности в процессе его эксплуатации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Выполнять контрольный осмотр ТС соответствующей категории и подкатегории перед выездом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Измерять параметры электрической цепи автомобиля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Проводить инструктаж по основным правилам безопасности ТС с </w:t>
            </w:r>
            <w:proofErr w:type="gramStart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обучающимися</w:t>
            </w:r>
            <w:proofErr w:type="gramEnd"/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Безопасно управлять ТС соответствующей категории и подкатегории (составом ТС) в различных условиях дорожного движения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Проводить обучение, предусмотренное рабочей программой учебного предмета по обучению вождению ТС соответствующей категории и подкатегории, разработанной в соответствии с примерной или типовой основной программой профессионального обучения водителей ТС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Использовать педагогически обоснованные формы, методы, способы и приемы организации практического обучения вождению ТС соответствующих категорий и подкатегорий, применять современные технические средства обучения и образовательные технологии с учетом: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специфики осваиваемой профессии;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задач занятия (цикла занятий);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Демонстрировать способы и приемы управления ТС соответствующей категории и подкатегории (составом ТС) в различных условиях дорожного движения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Контролировать и оценивать готовность обучающихся к занятию, выполнению ими практических заданий (упражнений) по управлению ТС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Учитывать при проведении занятий особенности физической </w:t>
            </w: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работоспособности обучающихся и закономерности ее изменения в течение различных интервалов времени (учебный месяц, неделя, день, занятие)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Конструктивно разрешать противоречия и конфликты, возникающие при практических занятиях с </w:t>
            </w:r>
            <w:proofErr w:type="gramStart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 дорожном движении, управлять своим эмоциональным состоянием, применять в профессиональной деятельности техники и приемы эффективного общения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Соблюдать требования охраны труда, использовать средства пожаротушения и применять средства индивидуальной защиты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Анализировать проведение занятий, вносить коррективы в процесс обучения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Основы законодательства Российской Федерации об образовании и локальные нормативные акты по организации образовательного процесса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Теоретические основы и методика профессионального обучения вождению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федеральных государственных образовательных стандартов среднего профессионального образования (далее - ФГОС СПО)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примерных или типовых основных программ профессионального обучения и рабочих программ учебного предмета по обучению вождению ТС соответствующей категории и подкатегории к практической подготовке по профессии водителя ТС соответствующей категории и подкатегории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Содержание учебников, учебных пособий по обучению водителей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Требования, предъявляемые профессией водителя ТС соответствующих категорий и подкатегорий к человеку, набор противопоказаний при выборе профессии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Психологические аспекты практического обучения вождению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Возрастные особенности обучающихся, вопросы индивидуализации обучения вождению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</w:t>
            </w: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возможностями здоровья)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Устройство и конструктивные особенности эксплуатируемых автомобилей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Назначение и взаимодействие основных узлов эксплуатируемых автомобилей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Правила дорожного движения и основы безопасного управления ТС соответствующей категории и подкатегории в различных условиях дорожного движения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охраны труда на автотранспорте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Меры ответственности за нарушение законодательства Российской Федерации о безопасности дорожного движения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</w:tbl>
    <w:p w:rsidR="000568A5" w:rsidRDefault="000568A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109"/>
      </w:tblGrid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первоначальных навыков управления ТС соответствующей категории и подкатегории на закрытой площадке (автодроме)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навыков управления транспортным средством соответствующей категории и подкатегории в условиях дорожного движения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современные оценочные средства, в том числе технические средства контроля, для проверки первоначальных навыков управления ТС соответствующей категории и подкатегории на закрытой площадке (автодроме)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проверку в соответствии с процедурой, установленной оценочными средствами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Контролировать ход выполнения </w:t>
            </w:r>
            <w:proofErr w:type="gramStart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(экзаменуемым) упражнений на закрытой площадке или автодроме, маневров и действий в условиях дорожного движения, подавать команды, фиксировать в экзаменационном листе ошибки и начислять штрафные баллы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Корректно интерпретировать результаты контроля, выставлять оценку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(экзаменуемыми) для обеспечения достоверного </w:t>
            </w: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оценивания, соблюдать нормы педагогической этики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организацию проверки первоначальных навыков управления и навыков управления ТС соответствующей категории и подкатегории в условиях дорожного движения при проведении квалификационного экзамена и представлять предложения по его совершенствованию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      </w:r>
            <w:proofErr w:type="gramStart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программам профессионального обучения и (или) профессионального образования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 методика оценки первоначальных навыков управления и навыков управления ТС соответствующей категории и подкатегории в условиях дорожного движения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Законодательство Российской Федерации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требования к средствам ауди</w:t>
            </w:r>
            <w:proofErr w:type="gramStart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видеорегистрации</w:t>
            </w:r>
            <w:proofErr w:type="spellEnd"/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процесса проведения практических экзаменов;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требования к автодромам, автоматизированным автодромам и закрытым площадкам, автоматизированной системе контроля и оценки навыков управления ТС;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требования к маршрутам, на которых проводятся экзамены по управлению ТС в условиях дорожного движения, и информацию об утвержденных маршрутах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Этические нормы, приемы педагогической поддержки обучающихся при проведении контрольно-оценочных мероприятий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68A5" w:rsidRDefault="000568A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7098"/>
      </w:tblGrid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Разработка (обновление) рабочей программы учебного предмета по обучению вождению ТС соответствующей категории и подкатегории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Планирование занятий по обучению вождению ТС соответствующей категории и подкатегории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Учет выполнения рабочей программы учебного предмета по обучению вождению ТС соответствующей категории и подкатегории и успеваемости </w:t>
            </w:r>
            <w:proofErr w:type="gramStart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Разрабатывать и обновлять рабочие программы учебного предмета в соответствии с примерной или типовой программой, планы занятий (циклов занятий) по обучению вождению ТС соответствующей категории и подкатегории (самостоятельно или совместно с преподавателем (преподавателями) и (или) методистом) с учетом: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порядка, установленного законодательством Российской </w:t>
            </w: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Федерации об образовании;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требований ФГОС СПО (для преподавания по программам подготовки квалифицированных рабочих, служащих), профессиональных стандартов, квалификационных характеристик, запросов работодателей;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роли практической подготовки в формировании у обучающихся компетенций, предусмотренных ФГОС СПО </w:t>
            </w:r>
            <w:proofErr w:type="gramStart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и(</w:t>
            </w:r>
            <w:proofErr w:type="gramEnd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или) образовательной программой;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современного развития технических средств и образовательных технологий обучения вождению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Подбирать учебники, учебные и учебно-методические пособия, электронные образовательные ресурсы, материалы, необходимые для обучения вождению ТС соответствующей категории и подкатегории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Планировать учебный процесс, подбирать задания, составлять перечень учебных работ с учетом возрастных и индивидуальных особенностей обучающегося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Разрабатывать рабочую программу учебного предмета по обучению вождению ТС соответствующей категории и подкатегории, обсуждать с преподавателями вопросы, возникающие по разрабатываемым документам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Вести учет выполнения рабочей программы учебного предмета "Вождение ТС соответствующих категорий и подкатегорий" и успеваемости обучающихся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Теоретические основы и методика профессионального обучения вождению ТС соответствующих категорий и подкатегорий, особенности планирования занятий по профессиональному обучению вождению ТС в зависимости от их целей и задач, места проведения, возрастных и индивидуальных особенностей обучающихся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Основы законодательства Российской Федерации в части, регламентирующей педагогическую деятельность в сфере профессионального обучения </w:t>
            </w:r>
            <w:proofErr w:type="gramStart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и(</w:t>
            </w:r>
            <w:proofErr w:type="gramEnd"/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Основы законодательства Российской Федерации в сфере безопасности дорожного движения и меры ответственности за его нарушение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обучающихся, ведение и порядок доступа к документации, в том числе документации, содержащей персональные данные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ФГОС СПО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профессиональных стандартов и квалификационные характеристики водителей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Содержание учебников, учебных пособий по обучению водителей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к современным учебникам, учебным пособиям и методическим материалам в области практического обучения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Психологические аспекты практического обучения вождению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Возрастные особенности обучающихся, вопросы индивидуализации обучения вождению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ТС соответствующих категорий и подкатегорий (для обучения лиц с ограниченными возможностями здоровья)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Устройство и конструктивные особенности эксплуатируемых автомобилей, назначение и взаимодействие основных узлов эксплуатируемых автомобилей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Правила дорожного движения и основы безопасного управления ТС соответствующих категорий и подкатегорий в различных </w:t>
            </w: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условиях дорожного движения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Требования охраны труда на автотранспорте</w:t>
            </w:r>
          </w:p>
        </w:tc>
      </w:tr>
      <w:tr w:rsidR="000568A5" w:rsidRPr="000568A5" w:rsidTr="000568A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568A5" w:rsidRPr="000568A5" w:rsidTr="000568A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68A5" w:rsidRPr="000568A5" w:rsidRDefault="000568A5" w:rsidP="000568A5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0568A5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</w:tbl>
    <w:p w:rsidR="000568A5" w:rsidRDefault="000568A5"/>
    <w:sectPr w:rsidR="0005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A5"/>
    <w:rsid w:val="000568A5"/>
    <w:rsid w:val="00E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5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5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2309</Words>
  <Characters>13164</Characters>
  <Application>Microsoft Office Word</Application>
  <DocSecurity>0</DocSecurity>
  <Lines>109</Lines>
  <Paragraphs>30</Paragraphs>
  <ScaleCrop>false</ScaleCrop>
  <Company>Microsoft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ВОА</dc:creator>
  <cp:lastModifiedBy>ВОА</cp:lastModifiedBy>
  <cp:revision>1</cp:revision>
  <dcterms:created xsi:type="dcterms:W3CDTF">2019-12-03T09:43:00Z</dcterms:created>
  <dcterms:modified xsi:type="dcterms:W3CDTF">2019-12-03T09:49:00Z</dcterms:modified>
</cp:coreProperties>
</file>